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A416" w14:textId="77777777" w:rsidR="00453D77" w:rsidRPr="00B46CC7" w:rsidRDefault="00453D77" w:rsidP="00453D77">
      <w:pPr>
        <w:jc w:val="right"/>
        <w:rPr>
          <w:rFonts w:ascii="Nyala" w:hAnsi="Nyala" w:cs="Arial"/>
          <w:smallCaps/>
          <w:sz w:val="22"/>
          <w:szCs w:val="44"/>
        </w:rPr>
      </w:pPr>
      <w:bookmarkStart w:id="0" w:name="OLE_LINK3"/>
      <w:r w:rsidRPr="00B46CC7">
        <w:rPr>
          <w:rFonts w:ascii="Nyala" w:hAnsi="Nyala" w:cs="Arial"/>
          <w:smallCaps/>
          <w:sz w:val="56"/>
          <w:szCs w:val="44"/>
        </w:rPr>
        <w:t>20</w:t>
      </w:r>
      <w:r>
        <w:rPr>
          <w:rFonts w:ascii="Nyala" w:hAnsi="Nyala" w:cs="Arial"/>
          <w:smallCaps/>
          <w:sz w:val="56"/>
          <w:szCs w:val="44"/>
        </w:rPr>
        <w:t>23</w:t>
      </w:r>
      <w:r w:rsidRPr="00B46CC7">
        <w:rPr>
          <w:rFonts w:ascii="Nyala" w:hAnsi="Nyala" w:cs="Arial"/>
          <w:smallCaps/>
          <w:sz w:val="56"/>
          <w:szCs w:val="44"/>
        </w:rPr>
        <w:t xml:space="preserve"> Program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8493"/>
      </w:tblGrid>
      <w:tr w:rsidR="00453D77" w:rsidRPr="002D1E57" w14:paraId="558C9A3B" w14:textId="77777777" w:rsidTr="005F6D10">
        <w:trPr>
          <w:jc w:val="center"/>
        </w:trPr>
        <w:tc>
          <w:tcPr>
            <w:tcW w:w="1974" w:type="dxa"/>
            <w:tcBorders>
              <w:bottom w:val="nil"/>
            </w:tcBorders>
            <w:shd w:val="clear" w:color="auto" w:fill="000000"/>
          </w:tcPr>
          <w:p w14:paraId="0AFDAC0C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7:30–8:30 am</w:t>
            </w:r>
          </w:p>
        </w:tc>
        <w:tc>
          <w:tcPr>
            <w:tcW w:w="8493" w:type="dxa"/>
            <w:tcBorders>
              <w:bottom w:val="nil"/>
            </w:tcBorders>
            <w:shd w:val="clear" w:color="auto" w:fill="000000"/>
          </w:tcPr>
          <w:p w14:paraId="40BE09D9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Registration, Continental Breakfast, Poster Set Up</w:t>
            </w:r>
          </w:p>
        </w:tc>
      </w:tr>
      <w:tr w:rsidR="00453D77" w:rsidRPr="00660737" w14:paraId="38FF5469" w14:textId="77777777" w:rsidTr="005F6D10">
        <w:trPr>
          <w:jc w:val="center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59F74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20"/>
                <w:szCs w:val="20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ECB3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</w:tr>
      <w:tr w:rsidR="00453D77" w:rsidRPr="00660737" w14:paraId="4FB03095" w14:textId="77777777" w:rsidTr="005F6D10">
        <w:trPr>
          <w:jc w:val="center"/>
        </w:trPr>
        <w:tc>
          <w:tcPr>
            <w:tcW w:w="1974" w:type="dxa"/>
            <w:tcBorders>
              <w:top w:val="nil"/>
            </w:tcBorders>
            <w:shd w:val="clear" w:color="auto" w:fill="000000"/>
          </w:tcPr>
          <w:p w14:paraId="365621A1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8:30-8:40am</w:t>
            </w:r>
          </w:p>
        </w:tc>
        <w:tc>
          <w:tcPr>
            <w:tcW w:w="8493" w:type="dxa"/>
            <w:tcBorders>
              <w:top w:val="nil"/>
            </w:tcBorders>
            <w:shd w:val="clear" w:color="auto" w:fill="000000"/>
          </w:tcPr>
          <w:p w14:paraId="2154DD08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</w:rPr>
              <w:t>Welcome</w:t>
            </w:r>
          </w:p>
        </w:tc>
      </w:tr>
      <w:tr w:rsidR="00453D77" w:rsidRPr="002D1E57" w14:paraId="642DBBC2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35449235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8:30-8:35</w:t>
            </w:r>
          </w:p>
        </w:tc>
        <w:tc>
          <w:tcPr>
            <w:tcW w:w="8493" w:type="dxa"/>
            <w:shd w:val="clear" w:color="auto" w:fill="auto"/>
          </w:tcPr>
          <w:p w14:paraId="22A9B912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smallCaps/>
                <w:sz w:val="28"/>
                <w:szCs w:val="28"/>
              </w:rPr>
              <w:t xml:space="preserve">Dr. Takeshi Shimamura, PhD, </w:t>
            </w: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GLC ASPET President</w:t>
            </w:r>
            <w:r>
              <w:rPr>
                <w:rFonts w:ascii="Nyala" w:hAnsi="Nyala" w:cs="Arial"/>
                <w:smallCaps/>
                <w:sz w:val="28"/>
                <w:szCs w:val="28"/>
              </w:rPr>
              <w:t xml:space="preserve"> </w:t>
            </w:r>
          </w:p>
        </w:tc>
      </w:tr>
      <w:tr w:rsidR="00453D77" w:rsidRPr="000A042D" w14:paraId="01BD4B4B" w14:textId="77777777" w:rsidTr="005F6D10">
        <w:trPr>
          <w:jc w:val="center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4988E19C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8:35-8:40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uto"/>
          </w:tcPr>
          <w:p w14:paraId="2343F93C" w14:textId="77777777" w:rsidR="00453D77" w:rsidRPr="00EF7E60" w:rsidRDefault="00453D77" w:rsidP="005F6D10">
            <w:pPr>
              <w:rPr>
                <w:rFonts w:ascii="Nyala" w:hAnsi="Nyala" w:cs="Arial"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Dr. Jan </w:t>
            </w:r>
            <w:proofErr w:type="spellStart"/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>Kitajeweski</w:t>
            </w:r>
            <w:proofErr w:type="spellEnd"/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, PhD, 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U</w:t>
            </w:r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>niversity of Illinois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 Cancer Center Director</w:t>
            </w:r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 </w:t>
            </w:r>
          </w:p>
        </w:tc>
      </w:tr>
      <w:tr w:rsidR="00453D77" w:rsidRPr="009A14F1" w14:paraId="55BA8623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E1D37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39DD4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0"/>
                <w:szCs w:val="20"/>
              </w:rPr>
            </w:pPr>
          </w:p>
        </w:tc>
      </w:tr>
      <w:tr w:rsidR="00453D77" w:rsidRPr="000A042D" w14:paraId="27519FB6" w14:textId="77777777" w:rsidTr="005F6D10">
        <w:trPr>
          <w:jc w:val="center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6FB8C86D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8:40-9:40am</w:t>
            </w: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1EEDE407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bCs/>
                <w:iCs/>
                <w:smallCaps/>
                <w:sz w:val="32"/>
                <w:szCs w:val="32"/>
              </w:rPr>
              <w:t>Keynote Speaker</w:t>
            </w:r>
          </w:p>
        </w:tc>
      </w:tr>
      <w:tr w:rsidR="00453D77" w:rsidRPr="000A042D" w14:paraId="119F72D9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0168C151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</w:p>
        </w:tc>
        <w:tc>
          <w:tcPr>
            <w:tcW w:w="8493" w:type="dxa"/>
            <w:tcBorders>
              <w:top w:val="single" w:sz="4" w:space="0" w:color="auto"/>
            </w:tcBorders>
            <w:shd w:val="clear" w:color="auto" w:fill="auto"/>
          </w:tcPr>
          <w:p w14:paraId="2ACCFCBF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Andrew </w:t>
            </w: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Souers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, PhD, AbbVie Inc. Distinguished Research Fellow</w:t>
            </w:r>
          </w:p>
          <w:p w14:paraId="1508E755" w14:textId="77777777" w:rsidR="00453D77" w:rsidRPr="00EF7E60" w:rsidRDefault="00453D77" w:rsidP="005F6D10">
            <w:pPr>
              <w:rPr>
                <w:rFonts w:ascii="Nyala" w:hAnsi="Nyala" w:cs="Arial"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 w:rsidRPr="008F215E">
              <w:rPr>
                <w:rFonts w:ascii="Nyala" w:hAnsi="Nyala" w:cs="Arial"/>
                <w:iCs/>
                <w:smallCaps/>
                <w:sz w:val="28"/>
                <w:szCs w:val="28"/>
              </w:rPr>
              <w:t>Pro-Survival Proteins &amp; the ADC Journey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:rsidRPr="000A042D" w14:paraId="079E53F3" w14:textId="77777777" w:rsidTr="005F6D10">
        <w:trPr>
          <w:trHeight w:val="197"/>
          <w:jc w:val="center"/>
        </w:trPr>
        <w:tc>
          <w:tcPr>
            <w:tcW w:w="1974" w:type="dxa"/>
            <w:shd w:val="clear" w:color="auto" w:fill="000000"/>
          </w:tcPr>
          <w:p w14:paraId="2D05AB30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9:45-12:05 pm</w:t>
            </w:r>
          </w:p>
        </w:tc>
        <w:tc>
          <w:tcPr>
            <w:tcW w:w="8493" w:type="dxa"/>
            <w:shd w:val="clear" w:color="auto" w:fill="000000"/>
          </w:tcPr>
          <w:p w14:paraId="4D85230C" w14:textId="77777777" w:rsidR="00453D77" w:rsidRPr="00EF7E60" w:rsidRDefault="00453D77" w:rsidP="005F6D10">
            <w:pPr>
              <w:autoSpaceDE w:val="0"/>
              <w:autoSpaceDN w:val="0"/>
              <w:adjustRightInd w:val="0"/>
              <w:spacing w:line="200" w:lineRule="atLeast"/>
              <w:rPr>
                <w:rFonts w:ascii="Nyala" w:hAnsi="Nyala" w:cs="Arial"/>
                <w:b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bCs/>
                <w:iCs/>
                <w:smallCaps/>
                <w:sz w:val="32"/>
                <w:szCs w:val="32"/>
              </w:rPr>
              <w:t>Main</w:t>
            </w:r>
            <w:r w:rsidRPr="00EF7E60">
              <w:rPr>
                <w:rFonts w:ascii="Nyala" w:hAnsi="Nyala" w:cs="Arial"/>
                <w:b/>
                <w:bCs/>
                <w:iCs/>
                <w:smallCaps/>
                <w:sz w:val="32"/>
                <w:szCs w:val="32"/>
              </w:rPr>
              <w:t xml:space="preserve"> Symposium</w:t>
            </w:r>
          </w:p>
        </w:tc>
      </w:tr>
      <w:tr w:rsidR="00453D77" w:rsidRPr="000A042D" w14:paraId="23BFDC2A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60073F22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9:45-10:25</w:t>
            </w:r>
          </w:p>
        </w:tc>
        <w:tc>
          <w:tcPr>
            <w:tcW w:w="8493" w:type="dxa"/>
            <w:shd w:val="clear" w:color="auto" w:fill="auto"/>
          </w:tcPr>
          <w:p w14:paraId="110DDB7D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Charlotte Kuperwasser, PhD, Tufts University</w:t>
            </w:r>
          </w:p>
          <w:p w14:paraId="5BA9FF9C" w14:textId="77777777" w:rsidR="00453D77" w:rsidRPr="008F215E" w:rsidRDefault="00453D77" w:rsidP="005F6D10">
            <w:pPr>
              <w:rPr>
                <w:rFonts w:ascii="Nyala" w:hAnsi="Nyala" w:cs="Arial"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 w:rsidRPr="006570D4">
              <w:rPr>
                <w:rFonts w:ascii="Nyala" w:hAnsi="Nyala" w:cs="Arial"/>
                <w:iCs/>
                <w:smallCaps/>
                <w:sz w:val="28"/>
                <w:szCs w:val="28"/>
              </w:rPr>
              <w:t>Unraveling the drivers of breast cancer: phenotypic plasticity meets gene mutation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14:paraId="69964382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126DFE98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 xml:space="preserve">10:25-10:40 </w:t>
            </w:r>
          </w:p>
        </w:tc>
        <w:tc>
          <w:tcPr>
            <w:tcW w:w="8493" w:type="dxa"/>
            <w:shd w:val="clear" w:color="auto" w:fill="auto"/>
          </w:tcPr>
          <w:p w14:paraId="20CCBDB3" w14:textId="77777777" w:rsidR="00453D77" w:rsidRPr="00EF7E60" w:rsidRDefault="00453D77" w:rsidP="005F6D10">
            <w:pPr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Coffee break</w:t>
            </w:r>
          </w:p>
        </w:tc>
      </w:tr>
      <w:tr w:rsidR="00453D77" w14:paraId="736E9D89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44A8B701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10:40-11:20</w:t>
            </w:r>
          </w:p>
        </w:tc>
        <w:tc>
          <w:tcPr>
            <w:tcW w:w="8493" w:type="dxa"/>
            <w:shd w:val="clear" w:color="auto" w:fill="auto"/>
          </w:tcPr>
          <w:p w14:paraId="178186F8" w14:textId="77777777" w:rsidR="00453D77" w:rsidRPr="00EF7E60" w:rsidRDefault="00453D77" w:rsidP="005F6D10">
            <w:pPr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>Kitajewski</w:t>
            </w:r>
            <w:proofErr w:type="spellEnd"/>
            <w:r w:rsidRPr="00EF7E60"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>, PhD, University of Illinois Chicago</w:t>
            </w:r>
            <w:r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 xml:space="preserve"> </w:t>
            </w:r>
          </w:p>
          <w:p w14:paraId="5F239742" w14:textId="77777777" w:rsidR="00453D77" w:rsidRPr="00EF7E60" w:rsidRDefault="00453D77" w:rsidP="005F6D10">
            <w:pPr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“</w:t>
            </w:r>
            <w:r w:rsidRPr="00EE5812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Harnessing angiogenic signals for therapeutic development: taking it up a Notch</w:t>
            </w: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14:paraId="07997257" w14:textId="77777777" w:rsidTr="005F6D10">
        <w:trPr>
          <w:jc w:val="center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759E7372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11:25-12:05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uto"/>
          </w:tcPr>
          <w:p w14:paraId="5ABFE528" w14:textId="77777777" w:rsidR="00453D77" w:rsidRPr="00EF7E60" w:rsidRDefault="00453D77" w:rsidP="005F6D10">
            <w:pPr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</w:pPr>
            <w:proofErr w:type="spellStart"/>
            <w:r w:rsidRPr="00EF7E60"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>Jaehyuk</w:t>
            </w:r>
            <w:proofErr w:type="spellEnd"/>
            <w:r w:rsidRPr="00EF7E60">
              <w:rPr>
                <w:rFonts w:ascii="Nyala" w:hAnsi="Nyala" w:cs="Arial"/>
                <w:b/>
                <w:iCs/>
                <w:smallCaps/>
                <w:sz w:val="28"/>
                <w:szCs w:val="28"/>
              </w:rPr>
              <w:t xml:space="preserve"> Choi MD, PhD, Northwestern University</w:t>
            </w:r>
          </w:p>
          <w:p w14:paraId="0EC71C68" w14:textId="77777777" w:rsidR="00453D77" w:rsidRPr="00EF7E60" w:rsidRDefault="00453D77" w:rsidP="005F6D10">
            <w:pPr>
              <w:rPr>
                <w:rFonts w:ascii="Nyala" w:hAnsi="Nyala" w:cs="Arial"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"</w:t>
            </w:r>
            <w:r w:rsidRPr="000F60F3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Biomarkers that Predict Response to Immunotherapy in Merkel Cell Carcinoma</w:t>
            </w: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"</w:t>
            </w:r>
          </w:p>
        </w:tc>
      </w:tr>
      <w:tr w:rsidR="00453D77" w:rsidRPr="009A14F1" w14:paraId="1C8DDDFC" w14:textId="77777777" w:rsidTr="005F6D10">
        <w:trPr>
          <w:trHeight w:val="125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41BB2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735F6" w14:textId="77777777" w:rsidR="00453D77" w:rsidRPr="00EF7E60" w:rsidRDefault="00453D77" w:rsidP="005F6D10">
            <w:pPr>
              <w:rPr>
                <w:rFonts w:ascii="Nyala" w:eastAsia="Calibri" w:hAnsi="Nyala" w:cs="Arial"/>
                <w:smallCaps/>
                <w:sz w:val="20"/>
                <w:szCs w:val="20"/>
              </w:rPr>
            </w:pPr>
          </w:p>
        </w:tc>
      </w:tr>
      <w:tr w:rsidR="00453D77" w:rsidRPr="002D1E57" w14:paraId="5C35D5AA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989C832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28"/>
              </w:rPr>
            </w:pPr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>12:0</w:t>
            </w:r>
            <w:r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>5</w:t>
            </w:r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>-12:</w:t>
            </w:r>
            <w:r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>10</w:t>
            </w:r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5D1C9C2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</w:rPr>
            </w:pPr>
            <w:r w:rsidRPr="00EF7E60">
              <w:rPr>
                <w:rFonts w:ascii="Nyala" w:hAnsi="Nyala" w:cs="Arial"/>
                <w:b/>
                <w:bCs/>
                <w:iCs/>
                <w:smallCaps/>
                <w:sz w:val="32"/>
                <w:szCs w:val="32"/>
              </w:rPr>
              <w:t>Introduction To Lunch and Learn Mentors</w:t>
            </w:r>
          </w:p>
        </w:tc>
      </w:tr>
      <w:tr w:rsidR="00453D77" w:rsidRPr="006E0B5A" w14:paraId="38859F5D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2D1D2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830D1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</w:tr>
      <w:tr w:rsidR="00453D77" w:rsidRPr="00660737" w14:paraId="0355703D" w14:textId="77777777" w:rsidTr="005F6D10">
        <w:trPr>
          <w:trHeight w:val="377"/>
          <w:jc w:val="center"/>
        </w:trPr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793F79AA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12:1</w:t>
            </w:r>
            <w:r>
              <w:rPr>
                <w:rFonts w:ascii="Nyala" w:hAnsi="Nyala" w:cs="Arial"/>
                <w:b/>
                <w:smallCaps/>
                <w:sz w:val="32"/>
                <w:szCs w:val="32"/>
              </w:rPr>
              <w:t>0</w:t>
            </w: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-1:</w:t>
            </w:r>
            <w:r>
              <w:rPr>
                <w:rFonts w:ascii="Nyala" w:hAnsi="Nyala" w:cs="Arial"/>
                <w:b/>
                <w:smallCaps/>
                <w:sz w:val="32"/>
                <w:szCs w:val="32"/>
              </w:rPr>
              <w:t>3</w:t>
            </w: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0 pm</w:t>
            </w:r>
          </w:p>
        </w:tc>
        <w:tc>
          <w:tcPr>
            <w:tcW w:w="8493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132B6885" w14:textId="77777777" w:rsidR="00453D77" w:rsidRPr="00EF7E60" w:rsidRDefault="00453D77" w:rsidP="005F6D10">
            <w:pPr>
              <w:rPr>
                <w:rFonts w:ascii="Nyala" w:eastAsia="Calibri" w:hAnsi="Nyala" w:cs="Arial"/>
                <w:iCs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Lunch and Learn Career Workshop for Trainees</w:t>
            </w:r>
          </w:p>
        </w:tc>
      </w:tr>
      <w:tr w:rsidR="00453D77" w:rsidRPr="000B3EE9" w14:paraId="7372ED01" w14:textId="77777777" w:rsidTr="005F6D10">
        <w:trPr>
          <w:jc w:val="center"/>
        </w:trPr>
        <w:tc>
          <w:tcPr>
            <w:tcW w:w="19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F974B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12:1</w:t>
            </w:r>
            <w:r>
              <w:rPr>
                <w:rFonts w:ascii="Nyala" w:hAnsi="Nyala" w:cs="Arial"/>
                <w:smallCaps/>
                <w:sz w:val="28"/>
                <w:szCs w:val="28"/>
              </w:rPr>
              <w:t>0</w:t>
            </w: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-1:30</w:t>
            </w:r>
          </w:p>
        </w:tc>
        <w:tc>
          <w:tcPr>
            <w:tcW w:w="84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C0EDB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Lunch and Learn Mentor Biographies on Pages</w:t>
            </w:r>
            <w:r>
              <w:rPr>
                <w:rFonts w:ascii="Nyala" w:hAnsi="Nyala" w:cs="Arial"/>
                <w:smallCaps/>
                <w:sz w:val="28"/>
                <w:szCs w:val="28"/>
              </w:rPr>
              <w:t xml:space="preserve"> 44-46.</w:t>
            </w:r>
          </w:p>
        </w:tc>
      </w:tr>
      <w:tr w:rsidR="00453D77" w:rsidRPr="00660737" w14:paraId="5B5C525D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B2C89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0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85046" w14:textId="77777777" w:rsidR="00453D77" w:rsidRPr="00EF7E60" w:rsidRDefault="00453D77" w:rsidP="005F6D10">
            <w:pPr>
              <w:tabs>
                <w:tab w:val="left" w:pos="2955"/>
              </w:tabs>
              <w:rPr>
                <w:rFonts w:ascii="Nyala" w:hAnsi="Nyala" w:cs="Arial"/>
                <w:iCs/>
                <w:smallCaps/>
                <w:sz w:val="20"/>
                <w:szCs w:val="20"/>
              </w:rPr>
            </w:pPr>
          </w:p>
        </w:tc>
      </w:tr>
      <w:tr w:rsidR="00453D77" w:rsidRPr="00660737" w14:paraId="115CBF87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</w:tcBorders>
            <w:shd w:val="clear" w:color="auto" w:fill="000000"/>
          </w:tcPr>
          <w:p w14:paraId="7FD097D1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28"/>
              </w:rPr>
              <w:t>1:40-3:00 pm</w:t>
            </w:r>
          </w:p>
        </w:tc>
        <w:tc>
          <w:tcPr>
            <w:tcW w:w="8493" w:type="dxa"/>
            <w:tcBorders>
              <w:top w:val="single" w:sz="4" w:space="0" w:color="auto"/>
            </w:tcBorders>
            <w:shd w:val="clear" w:color="auto" w:fill="000000"/>
          </w:tcPr>
          <w:p w14:paraId="005D2B8F" w14:textId="77777777" w:rsidR="00453D77" w:rsidRPr="00EF7E60" w:rsidRDefault="00453D77" w:rsidP="005F6D10">
            <w:pPr>
              <w:tabs>
                <w:tab w:val="left" w:pos="2955"/>
              </w:tabs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Young Investigator Symposium</w:t>
            </w:r>
          </w:p>
        </w:tc>
      </w:tr>
      <w:tr w:rsidR="00453D77" w:rsidRPr="00660737" w14:paraId="644DB2D5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2E2C68D3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1:40-2:00 pm</w:t>
            </w:r>
          </w:p>
        </w:tc>
        <w:tc>
          <w:tcPr>
            <w:tcW w:w="8493" w:type="dxa"/>
            <w:shd w:val="clear" w:color="auto" w:fill="auto"/>
          </w:tcPr>
          <w:p w14:paraId="78BE3322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Jason Wei-</w:t>
            </w: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Leng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Eng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, MD, PhD, University of Illinois Chicago</w:t>
            </w:r>
          </w:p>
          <w:p w14:paraId="33BC9284" w14:textId="77777777" w:rsidR="00453D77" w:rsidRPr="00EF7E60" w:rsidRDefault="00453D77" w:rsidP="005F6D10">
            <w:pPr>
              <w:rPr>
                <w:rFonts w:ascii="Nyala" w:hAnsi="Nyala" w:cs="Arial"/>
                <w:i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 w:rsidRPr="00637F94">
              <w:rPr>
                <w:rFonts w:ascii="Nyala" w:hAnsi="Nyala" w:cs="Arial"/>
                <w:iCs/>
                <w:smallCaps/>
                <w:sz w:val="28"/>
                <w:szCs w:val="28"/>
              </w:rPr>
              <w:t>Targeting Chronic VEGF-C Signaling Mitigates Liver Cirrhosis and Tumor Formation in Non-Alcoholic Steatohepatitis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:rsidRPr="00660737" w14:paraId="4C3EA1A0" w14:textId="77777777" w:rsidTr="005F6D10">
        <w:trPr>
          <w:trHeight w:val="197"/>
          <w:jc w:val="center"/>
        </w:trPr>
        <w:tc>
          <w:tcPr>
            <w:tcW w:w="1974" w:type="dxa"/>
            <w:shd w:val="clear" w:color="auto" w:fill="auto"/>
          </w:tcPr>
          <w:p w14:paraId="13D29044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2:00-2:20 pm</w:t>
            </w:r>
          </w:p>
        </w:tc>
        <w:tc>
          <w:tcPr>
            <w:tcW w:w="8493" w:type="dxa"/>
            <w:shd w:val="clear" w:color="auto" w:fill="auto"/>
          </w:tcPr>
          <w:p w14:paraId="0FF52FFC" w14:textId="77777777" w:rsidR="00453D77" w:rsidRPr="000F60F3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  <w:u w:val="single"/>
              </w:rPr>
            </w:pP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Nurmaa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Dashzeveg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, PhD Northwestern University </w:t>
            </w: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br/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 w:rsidRPr="000F60F3"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Glycoprotein </w:t>
            </w:r>
            <w:proofErr w:type="spellStart"/>
            <w:r w:rsidRPr="000F60F3">
              <w:rPr>
                <w:rFonts w:ascii="Nyala" w:hAnsi="Nyala" w:cs="Arial"/>
                <w:iCs/>
                <w:smallCaps/>
                <w:sz w:val="28"/>
                <w:szCs w:val="28"/>
              </w:rPr>
              <w:t>hyposialylation</w:t>
            </w:r>
            <w:proofErr w:type="spellEnd"/>
            <w:r w:rsidRPr="000F60F3"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 promotes chemotherapy evasion and metastatic seeding of quiescent circulating tumor cell clusters in metastatic breast cancer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:rsidRPr="00660737" w14:paraId="049468D5" w14:textId="77777777" w:rsidTr="005F6D10">
        <w:trPr>
          <w:trHeight w:val="197"/>
          <w:jc w:val="center"/>
        </w:trPr>
        <w:tc>
          <w:tcPr>
            <w:tcW w:w="1974" w:type="dxa"/>
            <w:shd w:val="clear" w:color="auto" w:fill="auto"/>
          </w:tcPr>
          <w:p w14:paraId="19CB511E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2:20-2:40 pm</w:t>
            </w:r>
          </w:p>
        </w:tc>
        <w:tc>
          <w:tcPr>
            <w:tcW w:w="8493" w:type="dxa"/>
            <w:shd w:val="clear" w:color="auto" w:fill="auto"/>
          </w:tcPr>
          <w:p w14:paraId="27F3A525" w14:textId="77777777" w:rsidR="00453D77" w:rsidRPr="00EF7E60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Aslan Mansurov, PhD, University of Chicago </w:t>
            </w:r>
          </w:p>
          <w:p w14:paraId="49134D97" w14:textId="77777777" w:rsidR="00453D77" w:rsidRPr="00EF7E60" w:rsidRDefault="00453D77" w:rsidP="005F6D10">
            <w:pPr>
              <w:autoSpaceDE w:val="0"/>
              <w:autoSpaceDN w:val="0"/>
              <w:adjustRightInd w:val="0"/>
              <w:spacing w:line="200" w:lineRule="atLeast"/>
              <w:rPr>
                <w:rFonts w:ascii="Nyala" w:hAnsi="Nyala" w:cs="Arial"/>
                <w:bCs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 w:rsidRPr="00CE5681">
              <w:rPr>
                <w:rFonts w:ascii="Nyala" w:hAnsi="Nyala" w:cs="Arial"/>
                <w:iCs/>
                <w:smallCaps/>
                <w:sz w:val="28"/>
                <w:szCs w:val="28"/>
              </w:rPr>
              <w:t xml:space="preserve">Exploiting tumor extracellular matrix as a target for the delivery of </w:t>
            </w:r>
            <w:proofErr w:type="spellStart"/>
            <w:r w:rsidRPr="00CE5681">
              <w:rPr>
                <w:rFonts w:ascii="Nyala" w:hAnsi="Nyala" w:cs="Arial"/>
                <w:iCs/>
                <w:smallCaps/>
                <w:sz w:val="28"/>
                <w:szCs w:val="28"/>
              </w:rPr>
              <w:t>immunotherapeutics</w:t>
            </w:r>
            <w:proofErr w:type="spellEnd"/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:rsidRPr="00660737" w14:paraId="3CF320AD" w14:textId="77777777" w:rsidTr="005F6D10">
        <w:trPr>
          <w:jc w:val="center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4C867816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2:40-3:00 pm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uto"/>
          </w:tcPr>
          <w:p w14:paraId="5DB9D37C" w14:textId="77777777" w:rsidR="00453D77" w:rsidRPr="00CE5681" w:rsidRDefault="00453D77" w:rsidP="005F6D10">
            <w:pP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</w:pP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>Powrozek</w:t>
            </w:r>
            <w:proofErr w:type="spellEnd"/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t xml:space="preserve">, Rosalind Franklin University </w:t>
            </w:r>
            <w:r>
              <w:rPr>
                <w:rFonts w:ascii="Nyala" w:hAnsi="Nyala" w:cs="Arial"/>
                <w:b/>
                <w:bCs/>
                <w:iCs/>
                <w:smallCaps/>
                <w:sz w:val="28"/>
                <w:szCs w:val="28"/>
              </w:rPr>
              <w:br/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“</w:t>
            </w:r>
            <w:r>
              <w:rPr>
                <w:rFonts w:ascii="Nyala" w:hAnsi="Nyala" w:cs="Arial"/>
                <w:iCs/>
                <w:smallCaps/>
                <w:sz w:val="28"/>
                <w:szCs w:val="28"/>
              </w:rPr>
              <w:t>A novel role of Aquaporin 3 in Regulating Oxidative Stress in Kaposi’s Sarcoma Associated Virus-Associated Primary Effusion Lymphoma</w:t>
            </w:r>
            <w:r w:rsidRPr="00EF7E60">
              <w:rPr>
                <w:rFonts w:ascii="Nyala" w:hAnsi="Nyala" w:cs="Arial"/>
                <w:iCs/>
                <w:smallCaps/>
                <w:sz w:val="28"/>
                <w:szCs w:val="28"/>
              </w:rPr>
              <w:t>”</w:t>
            </w:r>
          </w:p>
        </w:tc>
      </w:tr>
      <w:tr w:rsidR="00453D77" w:rsidRPr="006E0B5A" w14:paraId="790C1E3B" w14:textId="77777777" w:rsidTr="005F6D10">
        <w:trPr>
          <w:trHeight w:val="143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96483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8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1E35B" w14:textId="77777777" w:rsidR="00453D77" w:rsidRPr="00EF7E60" w:rsidRDefault="00453D77" w:rsidP="005F6D10">
            <w:pPr>
              <w:rPr>
                <w:rFonts w:ascii="Nyala" w:hAnsi="Nyala" w:cs="Arial"/>
                <w:bCs/>
                <w:smallCaps/>
                <w:sz w:val="20"/>
              </w:rPr>
            </w:pPr>
          </w:p>
        </w:tc>
      </w:tr>
      <w:tr w:rsidR="00453D77" w:rsidRPr="006E0B5A" w14:paraId="1FF69187" w14:textId="77777777" w:rsidTr="005F6D10">
        <w:trPr>
          <w:trHeight w:val="143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60F0A728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8"/>
              </w:rPr>
            </w:pPr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lastRenderedPageBreak/>
              <w:t xml:space="preserve">3:00-5:00 </w:t>
            </w:r>
            <w:proofErr w:type="spellStart"/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>pM</w:t>
            </w:r>
            <w:proofErr w:type="spellEnd"/>
            <w:r w:rsidRPr="00EF7E60">
              <w:rPr>
                <w:rFonts w:ascii="Nyala" w:hAnsi="Nyala" w:cs="Arial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0B498EC3" w14:textId="77777777" w:rsidR="00453D77" w:rsidRPr="00EF7E60" w:rsidRDefault="00453D77" w:rsidP="005F6D10">
            <w:pPr>
              <w:rPr>
                <w:rFonts w:ascii="Nyala" w:hAnsi="Nyala" w:cs="Arial"/>
                <w:bCs/>
                <w:smallCaps/>
                <w:sz w:val="20"/>
              </w:rPr>
            </w:pPr>
            <w:r w:rsidRPr="00EF7E60">
              <w:rPr>
                <w:rFonts w:ascii="Nyala" w:hAnsi="Nyala" w:cs="Arial"/>
                <w:b/>
                <w:bCs/>
                <w:iCs/>
                <w:smallCaps/>
                <w:sz w:val="32"/>
                <w:szCs w:val="32"/>
              </w:rPr>
              <w:t xml:space="preserve">Poster Session </w:t>
            </w:r>
          </w:p>
        </w:tc>
      </w:tr>
      <w:tr w:rsidR="00453D77" w:rsidRPr="006E0B5A" w14:paraId="5E13A858" w14:textId="77777777" w:rsidTr="005F6D10">
        <w:trPr>
          <w:trHeight w:val="14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B4D8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8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347" w14:textId="77777777" w:rsidR="00453D77" w:rsidRPr="00EF7E60" w:rsidRDefault="00453D77" w:rsidP="005F6D10">
            <w:pPr>
              <w:rPr>
                <w:rFonts w:ascii="Nyala" w:hAnsi="Nyala" w:cs="Arial"/>
                <w:bCs/>
                <w:smallCaps/>
                <w:sz w:val="20"/>
              </w:rPr>
            </w:pPr>
            <w:r w:rsidRPr="00EF7E60">
              <w:rPr>
                <w:rFonts w:ascii="Nyala" w:hAnsi="Nyala" w:cs="Arial"/>
                <w:bCs/>
                <w:iCs/>
                <w:smallCaps/>
                <w:sz w:val="28"/>
                <w:szCs w:val="28"/>
              </w:rPr>
              <w:t>Coffee break</w:t>
            </w:r>
          </w:p>
        </w:tc>
      </w:tr>
      <w:tr w:rsidR="00453D77" w:rsidRPr="006E0B5A" w14:paraId="6E50F182" w14:textId="77777777" w:rsidTr="005F6D10">
        <w:trPr>
          <w:trHeight w:val="143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E11BC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0"/>
                <w:szCs w:val="28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B2401" w14:textId="77777777" w:rsidR="00453D77" w:rsidRPr="00EF7E60" w:rsidRDefault="00453D77" w:rsidP="005F6D10">
            <w:pPr>
              <w:rPr>
                <w:rFonts w:ascii="Nyala" w:hAnsi="Nyala" w:cs="Arial"/>
                <w:bCs/>
                <w:smallCaps/>
                <w:sz w:val="20"/>
              </w:rPr>
            </w:pPr>
          </w:p>
        </w:tc>
      </w:tr>
      <w:tr w:rsidR="00453D77" w:rsidRPr="002D1E57" w14:paraId="7565129A" w14:textId="77777777" w:rsidTr="005F6D10">
        <w:trPr>
          <w:jc w:val="center"/>
        </w:trPr>
        <w:tc>
          <w:tcPr>
            <w:tcW w:w="1974" w:type="dxa"/>
            <w:tcBorders>
              <w:top w:val="single" w:sz="4" w:space="0" w:color="auto"/>
            </w:tcBorders>
            <w:shd w:val="clear" w:color="auto" w:fill="000000"/>
          </w:tcPr>
          <w:p w14:paraId="324DFC71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5:00-5:30 pm</w:t>
            </w:r>
          </w:p>
        </w:tc>
        <w:tc>
          <w:tcPr>
            <w:tcW w:w="8493" w:type="dxa"/>
            <w:tcBorders>
              <w:top w:val="single" w:sz="4" w:space="0" w:color="auto"/>
            </w:tcBorders>
            <w:shd w:val="clear" w:color="auto" w:fill="000000"/>
          </w:tcPr>
          <w:p w14:paraId="74DA4A66" w14:textId="77777777" w:rsidR="00453D77" w:rsidRPr="00EF7E60" w:rsidRDefault="00453D77" w:rsidP="005F6D10">
            <w:pPr>
              <w:rPr>
                <w:rFonts w:ascii="Nyala" w:hAnsi="Nyala" w:cs="Arial"/>
                <w:b/>
                <w:smallCaps/>
                <w:sz w:val="32"/>
                <w:szCs w:val="32"/>
              </w:rPr>
            </w:pPr>
            <w:r w:rsidRPr="00EF7E60">
              <w:rPr>
                <w:rFonts w:ascii="Nyala" w:hAnsi="Nyala" w:cs="Arial"/>
                <w:b/>
                <w:smallCaps/>
                <w:sz w:val="32"/>
                <w:szCs w:val="32"/>
              </w:rPr>
              <w:t>Business Meeting and Awards Presentation</w:t>
            </w:r>
          </w:p>
        </w:tc>
      </w:tr>
      <w:tr w:rsidR="00453D77" w:rsidRPr="006E0B5A" w14:paraId="09D544D6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41879F59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</w:p>
        </w:tc>
        <w:tc>
          <w:tcPr>
            <w:tcW w:w="8493" w:type="dxa"/>
            <w:shd w:val="clear" w:color="auto" w:fill="auto"/>
          </w:tcPr>
          <w:p w14:paraId="0AF8E77C" w14:textId="77777777" w:rsidR="00453D77" w:rsidRPr="00EF7E60" w:rsidRDefault="00453D77" w:rsidP="005F6D10">
            <w:pPr>
              <w:shd w:val="clear" w:color="auto" w:fill="FFFFFF"/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 xml:space="preserve">Election </w:t>
            </w:r>
          </w:p>
        </w:tc>
      </w:tr>
      <w:tr w:rsidR="00453D77" w:rsidRPr="006E0B5A" w14:paraId="50E64C0E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55BE6F7A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</w:p>
        </w:tc>
        <w:tc>
          <w:tcPr>
            <w:tcW w:w="8493" w:type="dxa"/>
            <w:shd w:val="clear" w:color="auto" w:fill="auto"/>
          </w:tcPr>
          <w:p w14:paraId="05C77BD5" w14:textId="77777777" w:rsidR="00453D77" w:rsidRPr="00EF7E60" w:rsidRDefault="00453D77" w:rsidP="005F6D10">
            <w:pPr>
              <w:shd w:val="clear" w:color="auto" w:fill="FFFFFF"/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 xml:space="preserve">Awards </w:t>
            </w:r>
          </w:p>
        </w:tc>
      </w:tr>
      <w:tr w:rsidR="00453D77" w:rsidRPr="006E0B5A" w14:paraId="77D95402" w14:textId="77777777" w:rsidTr="005F6D10">
        <w:trPr>
          <w:jc w:val="center"/>
        </w:trPr>
        <w:tc>
          <w:tcPr>
            <w:tcW w:w="1974" w:type="dxa"/>
            <w:shd w:val="clear" w:color="auto" w:fill="auto"/>
          </w:tcPr>
          <w:p w14:paraId="2E009F56" w14:textId="77777777" w:rsidR="00453D77" w:rsidRPr="00EF7E60" w:rsidRDefault="00453D77" w:rsidP="005F6D10">
            <w:pPr>
              <w:rPr>
                <w:rFonts w:ascii="Nyala" w:hAnsi="Nyala" w:cs="Arial"/>
                <w:smallCaps/>
                <w:sz w:val="28"/>
                <w:szCs w:val="28"/>
              </w:rPr>
            </w:pPr>
          </w:p>
        </w:tc>
        <w:tc>
          <w:tcPr>
            <w:tcW w:w="8493" w:type="dxa"/>
            <w:shd w:val="clear" w:color="auto" w:fill="auto"/>
          </w:tcPr>
          <w:p w14:paraId="68ED6F72" w14:textId="77777777" w:rsidR="00453D77" w:rsidRPr="00EF7E60" w:rsidRDefault="00453D77" w:rsidP="005F6D10">
            <w:pPr>
              <w:shd w:val="clear" w:color="auto" w:fill="FFFFFF"/>
              <w:rPr>
                <w:rFonts w:ascii="Nyala" w:hAnsi="Nyala" w:cs="Arial"/>
                <w:smallCaps/>
                <w:sz w:val="28"/>
                <w:szCs w:val="28"/>
              </w:rPr>
            </w:pPr>
            <w:r w:rsidRPr="00EF7E60">
              <w:rPr>
                <w:rFonts w:ascii="Nyala" w:hAnsi="Nyala" w:cs="Arial"/>
                <w:smallCaps/>
                <w:sz w:val="28"/>
                <w:szCs w:val="28"/>
              </w:rPr>
              <w:t>Election Results</w:t>
            </w:r>
          </w:p>
        </w:tc>
      </w:tr>
      <w:bookmarkEnd w:id="0"/>
    </w:tbl>
    <w:p w14:paraId="23A7006A" w14:textId="42A6DACE" w:rsidR="00662D15" w:rsidRDefault="00662D15"/>
    <w:sectPr w:rsidR="0066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7"/>
    <w:rsid w:val="00011E54"/>
    <w:rsid w:val="00020F17"/>
    <w:rsid w:val="000241CB"/>
    <w:rsid w:val="00031356"/>
    <w:rsid w:val="00032595"/>
    <w:rsid w:val="00035096"/>
    <w:rsid w:val="00037819"/>
    <w:rsid w:val="0004593A"/>
    <w:rsid w:val="0005058B"/>
    <w:rsid w:val="00086AE1"/>
    <w:rsid w:val="000A64BA"/>
    <w:rsid w:val="000A6DA0"/>
    <w:rsid w:val="000B3F8C"/>
    <w:rsid w:val="000C0CF4"/>
    <w:rsid w:val="000C5019"/>
    <w:rsid w:val="000C5D16"/>
    <w:rsid w:val="000D1A7F"/>
    <w:rsid w:val="000D7458"/>
    <w:rsid w:val="000D79DA"/>
    <w:rsid w:val="000E486B"/>
    <w:rsid w:val="000F7C28"/>
    <w:rsid w:val="00103278"/>
    <w:rsid w:val="00115CC1"/>
    <w:rsid w:val="00125207"/>
    <w:rsid w:val="00125E1E"/>
    <w:rsid w:val="001438A0"/>
    <w:rsid w:val="00147047"/>
    <w:rsid w:val="0014776A"/>
    <w:rsid w:val="00151156"/>
    <w:rsid w:val="00156D67"/>
    <w:rsid w:val="00157CCE"/>
    <w:rsid w:val="0016116B"/>
    <w:rsid w:val="001628B1"/>
    <w:rsid w:val="00165C65"/>
    <w:rsid w:val="00167ED1"/>
    <w:rsid w:val="00171EB8"/>
    <w:rsid w:val="00173BA5"/>
    <w:rsid w:val="0018608E"/>
    <w:rsid w:val="00191FCE"/>
    <w:rsid w:val="001A1EEE"/>
    <w:rsid w:val="001A2AA2"/>
    <w:rsid w:val="001A782D"/>
    <w:rsid w:val="001A7A84"/>
    <w:rsid w:val="001B54A2"/>
    <w:rsid w:val="001B77A5"/>
    <w:rsid w:val="001C25CF"/>
    <w:rsid w:val="001E456D"/>
    <w:rsid w:val="001E6C22"/>
    <w:rsid w:val="001F470D"/>
    <w:rsid w:val="001F7660"/>
    <w:rsid w:val="00200E07"/>
    <w:rsid w:val="00213B85"/>
    <w:rsid w:val="00213BD2"/>
    <w:rsid w:val="00214EB6"/>
    <w:rsid w:val="00222FE0"/>
    <w:rsid w:val="00224964"/>
    <w:rsid w:val="00233BB8"/>
    <w:rsid w:val="0023487A"/>
    <w:rsid w:val="00244646"/>
    <w:rsid w:val="00247D30"/>
    <w:rsid w:val="00247D31"/>
    <w:rsid w:val="00256C82"/>
    <w:rsid w:val="002571E8"/>
    <w:rsid w:val="0028655D"/>
    <w:rsid w:val="002935E7"/>
    <w:rsid w:val="002944CC"/>
    <w:rsid w:val="002C59D5"/>
    <w:rsid w:val="002E53C3"/>
    <w:rsid w:val="002E5C96"/>
    <w:rsid w:val="002E5D91"/>
    <w:rsid w:val="002F56E2"/>
    <w:rsid w:val="003113DD"/>
    <w:rsid w:val="00312F2F"/>
    <w:rsid w:val="003157B3"/>
    <w:rsid w:val="00322178"/>
    <w:rsid w:val="00326BEC"/>
    <w:rsid w:val="00326F9D"/>
    <w:rsid w:val="00336125"/>
    <w:rsid w:val="0034253F"/>
    <w:rsid w:val="0034701C"/>
    <w:rsid w:val="003476BF"/>
    <w:rsid w:val="00350F2B"/>
    <w:rsid w:val="00353961"/>
    <w:rsid w:val="00357836"/>
    <w:rsid w:val="0036102A"/>
    <w:rsid w:val="003618A8"/>
    <w:rsid w:val="003621AC"/>
    <w:rsid w:val="0037461D"/>
    <w:rsid w:val="00374D30"/>
    <w:rsid w:val="003770BA"/>
    <w:rsid w:val="00385FD6"/>
    <w:rsid w:val="0038635B"/>
    <w:rsid w:val="0038740F"/>
    <w:rsid w:val="003922A4"/>
    <w:rsid w:val="003B077E"/>
    <w:rsid w:val="003B238A"/>
    <w:rsid w:val="003B4CA9"/>
    <w:rsid w:val="003C08EF"/>
    <w:rsid w:val="003D55AF"/>
    <w:rsid w:val="003F5055"/>
    <w:rsid w:val="004041AA"/>
    <w:rsid w:val="00406160"/>
    <w:rsid w:val="004062A2"/>
    <w:rsid w:val="00414970"/>
    <w:rsid w:val="00416121"/>
    <w:rsid w:val="004177F3"/>
    <w:rsid w:val="00420648"/>
    <w:rsid w:val="00420D62"/>
    <w:rsid w:val="00426579"/>
    <w:rsid w:val="0044249C"/>
    <w:rsid w:val="00450E10"/>
    <w:rsid w:val="00453D77"/>
    <w:rsid w:val="00454CB5"/>
    <w:rsid w:val="00456AA8"/>
    <w:rsid w:val="00474E0E"/>
    <w:rsid w:val="00483FA9"/>
    <w:rsid w:val="004B0838"/>
    <w:rsid w:val="004B6FE7"/>
    <w:rsid w:val="004C17F6"/>
    <w:rsid w:val="004C1876"/>
    <w:rsid w:val="004C5127"/>
    <w:rsid w:val="004C7B89"/>
    <w:rsid w:val="004F08F0"/>
    <w:rsid w:val="004F37BE"/>
    <w:rsid w:val="004F5CCB"/>
    <w:rsid w:val="0050005C"/>
    <w:rsid w:val="005009A6"/>
    <w:rsid w:val="00504018"/>
    <w:rsid w:val="00511B43"/>
    <w:rsid w:val="00513E45"/>
    <w:rsid w:val="0052382B"/>
    <w:rsid w:val="0053127B"/>
    <w:rsid w:val="0057647A"/>
    <w:rsid w:val="005820CF"/>
    <w:rsid w:val="00582184"/>
    <w:rsid w:val="00586933"/>
    <w:rsid w:val="00590014"/>
    <w:rsid w:val="005A3C37"/>
    <w:rsid w:val="005B2695"/>
    <w:rsid w:val="005B30C0"/>
    <w:rsid w:val="005B5173"/>
    <w:rsid w:val="005C326D"/>
    <w:rsid w:val="005D58EE"/>
    <w:rsid w:val="005E2BCB"/>
    <w:rsid w:val="005E3568"/>
    <w:rsid w:val="005E7724"/>
    <w:rsid w:val="005E795D"/>
    <w:rsid w:val="005E796B"/>
    <w:rsid w:val="005F1E77"/>
    <w:rsid w:val="005F33D0"/>
    <w:rsid w:val="00603DFE"/>
    <w:rsid w:val="00604180"/>
    <w:rsid w:val="00605FB9"/>
    <w:rsid w:val="006127B7"/>
    <w:rsid w:val="00622CAB"/>
    <w:rsid w:val="00632CB8"/>
    <w:rsid w:val="00646F3B"/>
    <w:rsid w:val="00661408"/>
    <w:rsid w:val="00662D15"/>
    <w:rsid w:val="006862F0"/>
    <w:rsid w:val="00691120"/>
    <w:rsid w:val="00691CD5"/>
    <w:rsid w:val="006A4EE8"/>
    <w:rsid w:val="006B267D"/>
    <w:rsid w:val="006B2C05"/>
    <w:rsid w:val="006C011A"/>
    <w:rsid w:val="006C3CE4"/>
    <w:rsid w:val="006C5EA3"/>
    <w:rsid w:val="006D4081"/>
    <w:rsid w:val="006D4990"/>
    <w:rsid w:val="006F1A1F"/>
    <w:rsid w:val="00704431"/>
    <w:rsid w:val="00717CC2"/>
    <w:rsid w:val="00723481"/>
    <w:rsid w:val="00724AEE"/>
    <w:rsid w:val="0072544F"/>
    <w:rsid w:val="007256B5"/>
    <w:rsid w:val="007402C3"/>
    <w:rsid w:val="00743AB6"/>
    <w:rsid w:val="00767B67"/>
    <w:rsid w:val="007757EB"/>
    <w:rsid w:val="00781C01"/>
    <w:rsid w:val="0078521D"/>
    <w:rsid w:val="00794EAA"/>
    <w:rsid w:val="007C5FB1"/>
    <w:rsid w:val="007D515C"/>
    <w:rsid w:val="007D74D0"/>
    <w:rsid w:val="007E275E"/>
    <w:rsid w:val="007E62CC"/>
    <w:rsid w:val="007F087F"/>
    <w:rsid w:val="007F4429"/>
    <w:rsid w:val="007F5184"/>
    <w:rsid w:val="00801155"/>
    <w:rsid w:val="00803DB3"/>
    <w:rsid w:val="00805207"/>
    <w:rsid w:val="00826913"/>
    <w:rsid w:val="0085270C"/>
    <w:rsid w:val="008648A1"/>
    <w:rsid w:val="00865E3C"/>
    <w:rsid w:val="00880C39"/>
    <w:rsid w:val="008A4AB2"/>
    <w:rsid w:val="008C349C"/>
    <w:rsid w:val="008D6BB8"/>
    <w:rsid w:val="008E1CA8"/>
    <w:rsid w:val="008E62F8"/>
    <w:rsid w:val="008F1AE4"/>
    <w:rsid w:val="008F388E"/>
    <w:rsid w:val="00902291"/>
    <w:rsid w:val="00907DCF"/>
    <w:rsid w:val="00923B5D"/>
    <w:rsid w:val="0093243D"/>
    <w:rsid w:val="009411EC"/>
    <w:rsid w:val="00942F0F"/>
    <w:rsid w:val="00943547"/>
    <w:rsid w:val="0095041A"/>
    <w:rsid w:val="00950B2A"/>
    <w:rsid w:val="00974A7C"/>
    <w:rsid w:val="0097662B"/>
    <w:rsid w:val="0098580D"/>
    <w:rsid w:val="0099340C"/>
    <w:rsid w:val="009A1DFD"/>
    <w:rsid w:val="009A6C67"/>
    <w:rsid w:val="009B6B19"/>
    <w:rsid w:val="009C4D8D"/>
    <w:rsid w:val="009C7D4B"/>
    <w:rsid w:val="009D2A6A"/>
    <w:rsid w:val="009D353E"/>
    <w:rsid w:val="009D545D"/>
    <w:rsid w:val="009E59F1"/>
    <w:rsid w:val="00A01813"/>
    <w:rsid w:val="00A05BB0"/>
    <w:rsid w:val="00A127F0"/>
    <w:rsid w:val="00A250BE"/>
    <w:rsid w:val="00A42180"/>
    <w:rsid w:val="00A6562F"/>
    <w:rsid w:val="00A73274"/>
    <w:rsid w:val="00A73402"/>
    <w:rsid w:val="00A7556C"/>
    <w:rsid w:val="00A80672"/>
    <w:rsid w:val="00AA1240"/>
    <w:rsid w:val="00AA7A6F"/>
    <w:rsid w:val="00AC47FC"/>
    <w:rsid w:val="00AE05A7"/>
    <w:rsid w:val="00AE2560"/>
    <w:rsid w:val="00AE7A8C"/>
    <w:rsid w:val="00AF12AB"/>
    <w:rsid w:val="00AF1F07"/>
    <w:rsid w:val="00AF6BCE"/>
    <w:rsid w:val="00AF74D6"/>
    <w:rsid w:val="00AF7E10"/>
    <w:rsid w:val="00B20A59"/>
    <w:rsid w:val="00B2546D"/>
    <w:rsid w:val="00B330BA"/>
    <w:rsid w:val="00B41DC5"/>
    <w:rsid w:val="00B51E0C"/>
    <w:rsid w:val="00B60290"/>
    <w:rsid w:val="00B62AAC"/>
    <w:rsid w:val="00B637A5"/>
    <w:rsid w:val="00B6482E"/>
    <w:rsid w:val="00B6651B"/>
    <w:rsid w:val="00B67D4F"/>
    <w:rsid w:val="00B74E64"/>
    <w:rsid w:val="00B752EC"/>
    <w:rsid w:val="00B766BE"/>
    <w:rsid w:val="00B8302E"/>
    <w:rsid w:val="00B83619"/>
    <w:rsid w:val="00B85817"/>
    <w:rsid w:val="00B94835"/>
    <w:rsid w:val="00BA105A"/>
    <w:rsid w:val="00BD7061"/>
    <w:rsid w:val="00BE0481"/>
    <w:rsid w:val="00BE28FC"/>
    <w:rsid w:val="00BE7905"/>
    <w:rsid w:val="00BF2F23"/>
    <w:rsid w:val="00BF6E89"/>
    <w:rsid w:val="00C10717"/>
    <w:rsid w:val="00C16DB8"/>
    <w:rsid w:val="00C20C38"/>
    <w:rsid w:val="00C30E0D"/>
    <w:rsid w:val="00C311C4"/>
    <w:rsid w:val="00C32643"/>
    <w:rsid w:val="00C4136D"/>
    <w:rsid w:val="00C42114"/>
    <w:rsid w:val="00C55AB7"/>
    <w:rsid w:val="00C82CAB"/>
    <w:rsid w:val="00C86F38"/>
    <w:rsid w:val="00CA0039"/>
    <w:rsid w:val="00CA3488"/>
    <w:rsid w:val="00CA4751"/>
    <w:rsid w:val="00CA7840"/>
    <w:rsid w:val="00CB5D00"/>
    <w:rsid w:val="00CB770E"/>
    <w:rsid w:val="00CC6481"/>
    <w:rsid w:val="00CC7647"/>
    <w:rsid w:val="00CD3A79"/>
    <w:rsid w:val="00CD4547"/>
    <w:rsid w:val="00CE2515"/>
    <w:rsid w:val="00CE3788"/>
    <w:rsid w:val="00CE3861"/>
    <w:rsid w:val="00CE4F66"/>
    <w:rsid w:val="00D018D3"/>
    <w:rsid w:val="00D02993"/>
    <w:rsid w:val="00D029F0"/>
    <w:rsid w:val="00D05A74"/>
    <w:rsid w:val="00D07674"/>
    <w:rsid w:val="00D208F4"/>
    <w:rsid w:val="00D22A4E"/>
    <w:rsid w:val="00D26364"/>
    <w:rsid w:val="00D26B27"/>
    <w:rsid w:val="00D400C1"/>
    <w:rsid w:val="00D41248"/>
    <w:rsid w:val="00D47068"/>
    <w:rsid w:val="00D51F56"/>
    <w:rsid w:val="00D7095F"/>
    <w:rsid w:val="00D712FC"/>
    <w:rsid w:val="00D72F6F"/>
    <w:rsid w:val="00D82E40"/>
    <w:rsid w:val="00D83B2F"/>
    <w:rsid w:val="00D94D72"/>
    <w:rsid w:val="00DA469A"/>
    <w:rsid w:val="00DA6353"/>
    <w:rsid w:val="00DB027C"/>
    <w:rsid w:val="00DB4A63"/>
    <w:rsid w:val="00DC2863"/>
    <w:rsid w:val="00DC2EFB"/>
    <w:rsid w:val="00DE54BD"/>
    <w:rsid w:val="00DE73DE"/>
    <w:rsid w:val="00DF36EB"/>
    <w:rsid w:val="00DF3C6C"/>
    <w:rsid w:val="00DF4B44"/>
    <w:rsid w:val="00E00992"/>
    <w:rsid w:val="00E00FF4"/>
    <w:rsid w:val="00E05DDB"/>
    <w:rsid w:val="00E0622F"/>
    <w:rsid w:val="00E14329"/>
    <w:rsid w:val="00E254FE"/>
    <w:rsid w:val="00E50585"/>
    <w:rsid w:val="00E62AD2"/>
    <w:rsid w:val="00E65E23"/>
    <w:rsid w:val="00E708B2"/>
    <w:rsid w:val="00E716A6"/>
    <w:rsid w:val="00E7275C"/>
    <w:rsid w:val="00E943F8"/>
    <w:rsid w:val="00EA783F"/>
    <w:rsid w:val="00EB0D79"/>
    <w:rsid w:val="00EB1D46"/>
    <w:rsid w:val="00EB5C3D"/>
    <w:rsid w:val="00EB7506"/>
    <w:rsid w:val="00EC1EE8"/>
    <w:rsid w:val="00ED5B22"/>
    <w:rsid w:val="00ED77EE"/>
    <w:rsid w:val="00EE5F56"/>
    <w:rsid w:val="00EE67B5"/>
    <w:rsid w:val="00EF520A"/>
    <w:rsid w:val="00F11A2A"/>
    <w:rsid w:val="00F14574"/>
    <w:rsid w:val="00F2103E"/>
    <w:rsid w:val="00F266DF"/>
    <w:rsid w:val="00F32DF2"/>
    <w:rsid w:val="00F355C8"/>
    <w:rsid w:val="00F478EC"/>
    <w:rsid w:val="00F56CB7"/>
    <w:rsid w:val="00F64308"/>
    <w:rsid w:val="00F71263"/>
    <w:rsid w:val="00F72AF2"/>
    <w:rsid w:val="00F759DC"/>
    <w:rsid w:val="00F75BCB"/>
    <w:rsid w:val="00F84E66"/>
    <w:rsid w:val="00F85785"/>
    <w:rsid w:val="00F9469B"/>
    <w:rsid w:val="00FA14B6"/>
    <w:rsid w:val="00FB2155"/>
    <w:rsid w:val="00FD47EF"/>
    <w:rsid w:val="00FE4844"/>
    <w:rsid w:val="00FE698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EC21"/>
  <w15:chartTrackingRefBased/>
  <w15:docId w15:val="{F5A16869-819C-F544-BFBD-6E39256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77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Shimamura, Takeshi</dc:creator>
  <cp:keywords/>
  <dc:description/>
  <cp:lastModifiedBy>Shimamura, Takeshi</cp:lastModifiedBy>
  <cp:revision>1</cp:revision>
  <dcterms:created xsi:type="dcterms:W3CDTF">2023-05-26T14:40:00Z</dcterms:created>
  <dcterms:modified xsi:type="dcterms:W3CDTF">2023-05-26T14:41:00Z</dcterms:modified>
</cp:coreProperties>
</file>